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Supporting Main Idea with Textual Evidence</w:t>
        <w:tab/>
        <w:tab/>
        <w:tab/>
        <w:tab/>
        <w:tab/>
        <w:tab/>
        <w:t xml:space="preserve">Name:___________________________________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LT:</w:t>
      </w:r>
      <w:r w:rsidDel="00000000" w:rsidR="00000000" w:rsidRPr="00000000">
        <w:rPr>
          <w:rtl w:val="0"/>
        </w:rPr>
        <w:t xml:space="preserve"> I can identify textual evidence that supports the main idea of an nonfiction text, interpret the meaning of the textual evidence, as well as explain why it supports the main idea.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Directions: </w:t>
      </w:r>
      <w:r w:rsidDel="00000000" w:rsidR="00000000" w:rsidRPr="00000000">
        <w:rPr>
          <w:rtl w:val="0"/>
        </w:rPr>
        <w:t xml:space="preserve">Read the article to identify the main idea. Then, re-read the article to identify three examples of textual evidence that support the main idea of the text. </w:t>
      </w:r>
      <w:r w:rsidDel="00000000" w:rsidR="00000000" w:rsidRPr="00000000">
        <w:rPr>
          <w:b w:val="1"/>
          <w:i w:val="1"/>
          <w:u w:val="single"/>
          <w:rtl w:val="0"/>
        </w:rPr>
        <w:t xml:space="preserve">Make sure cite your evidence by using quotation marks around your quote and record the page number where the quote was found.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Main Idea: (Include the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TITLE </w:t>
            </w:r>
            <w:r w:rsidDel="00000000" w:rsidR="00000000" w:rsidRPr="00000000">
              <w:rPr>
                <w:b w:val="1"/>
                <w:rtl w:val="0"/>
              </w:rPr>
              <w:t xml:space="preserve">of the article and the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AUTHOR </w:t>
            </w:r>
            <w:r w:rsidDel="00000000" w:rsidR="00000000" w:rsidRPr="00000000">
              <w:rPr>
                <w:b w:val="1"/>
                <w:rtl w:val="0"/>
              </w:rPr>
              <w:t xml:space="preserve">in your statement below)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36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3600"/>
        <w:gridCol w:w="3600"/>
        <w:gridCol w:w="3600"/>
        <w:tblGridChange w:id="0">
          <w:tblGrid>
            <w:gridCol w:w="3600"/>
            <w:gridCol w:w="3600"/>
            <w:gridCol w:w="3600"/>
            <w:gridCol w:w="360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Textual Evidence Example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Textual Evidence #1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Textual Evidence #2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Textual Evidence #3</w:t>
            </w:r>
          </w:p>
        </w:tc>
      </w:tr>
      <w:tr>
        <w:trPr>
          <w:trHeight w:val="20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sz w:val="26"/>
                <w:rtl w:val="0"/>
              </w:rPr>
              <w:t xml:space="preserve">“Customers don't want food they think is overly processed”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rtl w:val="0"/>
              </w:rPr>
              <w:t xml:space="preserve"> (pg 1)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                                                     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This evidence supports the main idea because…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it express the idea that “processed” food is not what customers are looking for when they eat out. This means that fast-food restaurants need to meet customer needs by changing their product to be more “real” or “natural.”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This evidence supports the main idea because…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This evidence supports the main idea because…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This evidence supports the main idea because…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b w:val="1"/>
          <w:rtl w:val="0"/>
        </w:rPr>
        <w:t xml:space="preserve">Analyze: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  <w:t xml:space="preserve">LT: I can write an analysis paragraph using textual evidence that</w:t>
      </w:r>
      <w:r w:rsidDel="00000000" w:rsidR="00000000" w:rsidRPr="00000000">
        <w:rPr>
          <w:rtl w:val="0"/>
        </w:rPr>
        <w:t xml:space="preserve"> supports the main idea of an nonfiction text, interprets the meaning of the textual evidence, as well as justifies why it supports the main idea. </w:t>
      </w:r>
    </w:p>
    <w:p w:rsidR="00000000" w:rsidDel="00000000" w:rsidP="00000000" w:rsidRDefault="00000000" w:rsidRPr="00000000">
      <w:pPr>
        <w:spacing w:line="48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  <w:jc w:val="left"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b w:val="1"/>
          <w:rtl w:val="0"/>
        </w:rPr>
        <w:t xml:space="preserve">Analysis Checklist</w:t>
      </w:r>
    </w:p>
    <w:p w:rsidR="00000000" w:rsidDel="00000000" w:rsidP="00000000" w:rsidRDefault="00000000" w:rsidRPr="00000000">
      <w:pPr>
        <w:spacing w:line="360" w:lineRule="auto"/>
        <w:contextualSpacing w:val="0"/>
        <w:jc w:val="left"/>
      </w:pPr>
      <w:r w:rsidDel="00000000" w:rsidR="00000000" w:rsidRPr="00000000">
        <w:rPr>
          <w:rtl w:val="0"/>
        </w:rPr>
        <w:t xml:space="preserve">_____ Does your analysis mention the title and author of article?</w:t>
      </w:r>
    </w:p>
    <w:p w:rsidR="00000000" w:rsidDel="00000000" w:rsidP="00000000" w:rsidRDefault="00000000" w:rsidRPr="00000000">
      <w:pPr>
        <w:spacing w:line="360" w:lineRule="auto"/>
        <w:contextualSpacing w:val="0"/>
        <w:jc w:val="left"/>
      </w:pPr>
      <w:r w:rsidDel="00000000" w:rsidR="00000000" w:rsidRPr="00000000">
        <w:rPr>
          <w:rtl w:val="0"/>
        </w:rPr>
        <w:t xml:space="preserve">_____ Does your analysis state the main idea in the first or second sentence?</w:t>
      </w:r>
    </w:p>
    <w:p w:rsidR="00000000" w:rsidDel="00000000" w:rsidP="00000000" w:rsidRDefault="00000000" w:rsidRPr="00000000">
      <w:pPr>
        <w:spacing w:line="360" w:lineRule="auto"/>
        <w:contextualSpacing w:val="0"/>
        <w:jc w:val="left"/>
      </w:pPr>
      <w:r w:rsidDel="00000000" w:rsidR="00000000" w:rsidRPr="00000000">
        <w:rPr>
          <w:rtl w:val="0"/>
        </w:rPr>
        <w:t xml:space="preserve">_____ Does your analysis have three pieces of textual evidence to support main idea?</w:t>
      </w:r>
    </w:p>
    <w:p w:rsidR="00000000" w:rsidDel="00000000" w:rsidP="00000000" w:rsidRDefault="00000000" w:rsidRPr="00000000">
      <w:pPr>
        <w:spacing w:line="360" w:lineRule="auto"/>
        <w:contextualSpacing w:val="0"/>
        <w:jc w:val="left"/>
      </w:pPr>
      <w:r w:rsidDel="00000000" w:rsidR="00000000" w:rsidRPr="00000000">
        <w:rPr>
          <w:rtl w:val="0"/>
        </w:rPr>
        <w:t xml:space="preserve">_____ Did you properly cite your textual evidence?</w:t>
      </w:r>
    </w:p>
    <w:p w:rsidR="00000000" w:rsidDel="00000000" w:rsidP="00000000" w:rsidRDefault="00000000" w:rsidRPr="00000000">
      <w:pPr>
        <w:spacing w:line="360" w:lineRule="auto"/>
        <w:contextualSpacing w:val="0"/>
        <w:jc w:val="left"/>
      </w:pPr>
      <w:r w:rsidDel="00000000" w:rsidR="00000000" w:rsidRPr="00000000">
        <w:rPr>
          <w:rtl w:val="0"/>
        </w:rPr>
        <w:t xml:space="preserve">______Did you explain the meaning of your evidence and justify how it supports the main idea?</w:t>
      </w: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